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AB72A">
      <w:pPr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 xml:space="preserve">Bài tập nhóm </w:t>
      </w:r>
      <w:r>
        <w:rPr>
          <w:sz w:val="36"/>
          <w:szCs w:val="36"/>
          <w:lang w:val="vi-VN"/>
        </w:rPr>
        <w:t>8</w:t>
      </w:r>
      <w:r>
        <w:rPr>
          <w:sz w:val="36"/>
          <w:szCs w:val="36"/>
        </w:rPr>
        <w:t xml:space="preserve">: </w:t>
      </w:r>
    </w:p>
    <w:p w14:paraId="32E2DD09">
      <w:pPr>
        <w:rPr>
          <w:b/>
          <w:szCs w:val="28"/>
        </w:rPr>
      </w:pPr>
      <w:r>
        <w:rPr>
          <w:b/>
          <w:szCs w:val="28"/>
        </w:rPr>
        <w:t>Nghiên cứu chương trình giáo dục mầm non, văn bản hợp nhất 01/2021. Bộ GD&amp;ĐT, hãy: So sánh nội dụng phát triển ngôn ngữ của trẻ độ tuổi nhà trẻ và mẫu giáo.</w:t>
      </w:r>
    </w:p>
    <w:p w14:paraId="58DF24D1">
      <w:pPr>
        <w:rPr>
          <w:szCs w:val="28"/>
        </w:rPr>
      </w:pPr>
      <w:r>
        <w:rPr>
          <w:szCs w:val="28"/>
        </w:rPr>
        <w:t>Bài làm: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544"/>
        <w:gridCol w:w="4105"/>
      </w:tblGrid>
      <w:tr w14:paraId="3457D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29CCF988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544" w:type="dxa"/>
          </w:tcPr>
          <w:p w14:paraId="3BCB8327">
            <w:pPr>
              <w:spacing w:after="0" w:line="240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:lang w:val="vi-VN"/>
                <w14:ligatures w14:val="standardContextual"/>
              </w:rPr>
              <w:t xml:space="preserve">     </w:t>
            </w:r>
            <w:r>
              <w:rPr>
                <w:b/>
                <w:kern w:val="2"/>
                <w:sz w:val="28"/>
                <w:szCs w:val="28"/>
                <w14:ligatures w14:val="standardContextual"/>
              </w:rPr>
              <w:t>Độ tuổi nhà trẻ</w:t>
            </w:r>
          </w:p>
        </w:tc>
        <w:tc>
          <w:tcPr>
            <w:tcW w:w="4105" w:type="dxa"/>
          </w:tcPr>
          <w:p w14:paraId="559441E6">
            <w:pPr>
              <w:spacing w:after="0" w:line="240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val="vi-VN"/>
                <w14:ligatures w14:val="standardContextual"/>
              </w:rPr>
              <w:t xml:space="preserve">       </w:t>
            </w:r>
            <w:r>
              <w:rPr>
                <w:b/>
                <w:kern w:val="2"/>
                <w:sz w:val="28"/>
                <w:szCs w:val="28"/>
                <w14:ligatures w14:val="standardContextual"/>
              </w:rPr>
              <w:t>Độ tuổi mẫu giáo</w:t>
            </w:r>
          </w:p>
        </w:tc>
      </w:tr>
      <w:tr w14:paraId="2E360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5D162A32">
            <w:pPr>
              <w:spacing w:after="0" w:line="240" w:lineRule="auto"/>
              <w:rPr>
                <w:b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kern w:val="2"/>
                <w:sz w:val="28"/>
                <w:szCs w:val="28"/>
                <w14:ligatures w14:val="standardContextual"/>
              </w:rPr>
              <w:t xml:space="preserve">Đặc điểm </w:t>
            </w:r>
          </w:p>
        </w:tc>
        <w:tc>
          <w:tcPr>
            <w:tcW w:w="3544" w:type="dxa"/>
          </w:tcPr>
          <w:p w14:paraId="1939ECEF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-Nghe hiểu được các yêu cầu đơn giản bằng lời nói</w:t>
            </w:r>
          </w:p>
          <w:p w14:paraId="5E02903D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-Có sự nhảy cảm của các giáo quan</w:t>
            </w:r>
          </w:p>
          <w:p w14:paraId="32DC4A09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-Có khả năng quan sát, nhận xét, ghi nhớ và diễn đặt bằng các câu nói đơn giản.</w:t>
            </w:r>
          </w:p>
          <w:p w14:paraId="3CB55C50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-Có khả năng làm được một số việc tự phục vụ trong việc ăn, ngủ và vệ sinh các nhân.</w:t>
            </w:r>
          </w:p>
        </w:tc>
        <w:tc>
          <w:tcPr>
            <w:tcW w:w="4105" w:type="dxa"/>
          </w:tcPr>
          <w:p w14:paraId="6D17F872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-Có khả năng lắng nghe, hiểu lời nới trong giao tiếp hằng ngày.</w:t>
            </w:r>
          </w:p>
          <w:p w14:paraId="0C63BC4B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-Có khả năng biểu đạt bằng nhiều cách khác nhau (Lời nói, nét mặt, cử chỉ, điệu bộ,…)</w:t>
            </w:r>
          </w:p>
          <w:p w14:paraId="4D762D70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-Diễn đạt rõ rang trong giao tiếp có văn hoá trng cuộc sống hằng ngày.</w:t>
            </w:r>
          </w:p>
          <w:p w14:paraId="0C075AB2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 Có khả năng nghe và kể lại sự việc, kể lại chuyện.</w:t>
            </w:r>
          </w:p>
          <w:p w14:paraId="4A07B792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-Có khả năng cảm nhận vần điệu, nhịp điệu của bài thơ,ca dao, đồng gioa phù hợp với độ tuổi</w:t>
            </w:r>
          </w:p>
          <w:p w14:paraId="1137AAD5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-Có một số kĩ năng ban đầu về đọc viết.</w:t>
            </w:r>
          </w:p>
        </w:tc>
      </w:tr>
      <w:tr w14:paraId="2E303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4E7F02B0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val="vi-VN"/>
                <w14:ligatures w14:val="standardContextual"/>
              </w:rPr>
              <w:t>Nghe</w:t>
            </w:r>
          </w:p>
        </w:tc>
        <w:tc>
          <w:tcPr>
            <w:tcW w:w="3544" w:type="dxa"/>
          </w:tcPr>
          <w:p w14:paraId="374AF98A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 Có phản ứng với âm thanh: quay đầu về phía phát ra âm thanh; nhìn chăm chú vào mặt người nói chuyện...</w:t>
            </w:r>
          </w:p>
          <w:p w14:paraId="169FA978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2. Mỉm cười, khua tay, chân và phát ra các âm bập bẹ khi được hỏi chuyện.</w:t>
            </w:r>
          </w:p>
          <w:p w14:paraId="14FC5FD7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3. Hiểu được một số từ đơn giản, gần gũi.</w:t>
            </w:r>
          </w:p>
          <w:p w14:paraId="150646F1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4. Làm theo một số hành động đơn giản: vỗ tay, giơ tay chào...</w:t>
            </w:r>
          </w:p>
          <w:p w14:paraId="08BA900A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5. Hiểu câu hỏi:</w:t>
            </w:r>
          </w:p>
          <w:p w14:paraId="3C871B08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... đâu?" ("Tay đâu?";"Chân đâu?"....)</w:t>
            </w:r>
          </w:p>
          <w:p w14:paraId="2238CCFE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6. Hiểu được một số từ chỉ người, đồ chơi, đồ dùng gần gũi.</w:t>
            </w:r>
          </w:p>
          <w:p w14:paraId="48B5021E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7. Làm theo được một vài yêu cầu đơn giản: chào - khoanh tay; hoan hô - vỗ tay; tạm biệt - vây tay...</w:t>
            </w:r>
          </w:p>
          <w:p w14:paraId="569F0669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8. Hiểu câu hỏi:”…đâu?" ("Mẹ đâu?"; "Bà đâu?"; "Vịt đâu?"....).</w:t>
            </w:r>
          </w:p>
          <w:p w14:paraId="4FF98901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9. Thực hiện được các yêu cầu đơn giản: đi đến đây; đi rửa tay...</w:t>
            </w:r>
          </w:p>
          <w:p w14:paraId="6D91004D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10. Hiểu được từ "không": dừng hành động khi nghe "Không được lấy!"; "Không được sờ!"</w:t>
            </w:r>
          </w:p>
          <w:p w14:paraId="71E117F1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11. Trả lời được câu hỏi đơn giản: "Ai đây?"; "Con gì đây?"; "Cái gì đây?".</w:t>
            </w:r>
          </w:p>
          <w:p w14:paraId="1DF4B18A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12. Thực hiện được nhiệm vụ gồm 2 - 3 hành động. Ví dụ: "Cháu cất đồ chơi lên giá rồi đi rửa tay!".</w:t>
            </w:r>
          </w:p>
          <w:p w14:paraId="4DFA20C0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13. Trả lời các câu hỏi: "Ai đây?";</w:t>
            </w:r>
          </w:p>
          <w:p w14:paraId="34F982BB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"Cái gì đây?", "..... làm gì?"; ... thế nào?" (Ví dụ: "Con gà gáy thế nào?"...).</w:t>
            </w:r>
          </w:p>
          <w:p w14:paraId="212414CD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14. Hiểu nội dung truyện ngắn đơn giản: trả lời được các câu hỏi về tên truyện, tên và hành động của các nhân vật.</w:t>
            </w:r>
          </w:p>
        </w:tc>
        <w:tc>
          <w:tcPr>
            <w:tcW w:w="4105" w:type="dxa"/>
          </w:tcPr>
          <w:p w14:paraId="7EC1BCF2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1. Thực hiện được yêu cầu đơn giản, ví dụ: "Cháu hãy lấy quả bóng, ném vào rô"</w:t>
            </w:r>
          </w:p>
          <w:p w14:paraId="283A046C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2. Hiểu nghĩa từ khái quát gần gũi:</w:t>
            </w:r>
          </w:p>
          <w:p w14:paraId="31FF7C0B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quần áo, đồ chơi, hoa, quả...</w:t>
            </w:r>
          </w:p>
          <w:p w14:paraId="38C3AA4F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3. Lắng nghe và trả lời được câu hỏi của người đối thoại.</w:t>
            </w:r>
          </w:p>
          <w:p w14:paraId="762D037D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4. Thực hiện được 2, 3 yêu cầu liên tiếp, ví dụ: "Cháu hãy lấy hình tròn màu đỏ gắn vào bông hoa màu vàng".</w:t>
            </w:r>
          </w:p>
          <w:p w14:paraId="550A9940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5. Hiểu nghĩa từ khái quát: rau quả, con vật, đồ gỗ...</w:t>
            </w:r>
          </w:p>
          <w:p w14:paraId="01F01D0F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 xml:space="preserve">6. Lắng nghe và trao đổi với người </w:t>
            </w:r>
          </w:p>
          <w:p w14:paraId="519C9F4C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đối thoại.</w:t>
            </w:r>
          </w:p>
          <w:p w14:paraId="4CEAB995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7. Thực hiện được các yêu cầu trong hoạt động tập thể, ví dụ:</w:t>
            </w:r>
          </w:p>
          <w:p w14:paraId="328AD0A9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"Các bạn có tên bắt đầu bằng chữ cái T đứng sang bên phải, các bạn có tên bắt đầu bằng chữ cái H đứng sang bên trái".</w:t>
            </w:r>
          </w:p>
          <w:p w14:paraId="19EB5A41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8. Hiểu nghĩa từ khái quát: phương tiện giao thông, động vật, thực vật, đồ dùng (đồ dùng gia đình, đồ dùng học tập...).</w:t>
            </w:r>
          </w:p>
          <w:p w14:paraId="2A5127DD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14:ligatures w14:val="standardContextual"/>
              </w:rPr>
              <w:t>9. Lắng nghe và nhận xét ý kiến của người đối thoại.</w:t>
            </w:r>
          </w:p>
        </w:tc>
      </w:tr>
      <w:tr w14:paraId="4ED2E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4947B4D2">
            <w:pPr>
              <w:spacing w:after="0" w:line="240" w:lineRule="auto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val="vi-VN"/>
                <w14:ligatures w14:val="standardContextual"/>
              </w:rPr>
              <w:t>Nói</w:t>
            </w:r>
          </w:p>
        </w:tc>
        <w:tc>
          <w:tcPr>
            <w:tcW w:w="3544" w:type="dxa"/>
          </w:tcPr>
          <w:p w14:paraId="1F9E0632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color w:val="000000"/>
                <w:kern w:val="2"/>
                <w:sz w:val="28"/>
                <w:szCs w:val="28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Phát ra các âm ư,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a... khi người lớn trò chuyện.</w:t>
            </w:r>
          </w:p>
          <w:p w14:paraId="0D32F44A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Sử dụng các âm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 thanh bập bẹ(măm măm, ba ba...) kết hợp vận động cơ thể( chỉ tay, rướn người; thay đổi nét mặt...) để thể hiện nhu cầu cảu bản thân.</w:t>
            </w:r>
          </w:p>
          <w:p w14:paraId="1BB53787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Sử dụng các từ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 đơn  giản khi giao tiếp như gọi mẹ, bà...</w:t>
            </w:r>
          </w:p>
          <w:p w14:paraId="638794CA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Nói câu gồm 1 hoặc 2 từ: "bê" (khi muốn được bế); "uống" hoặc "nước" (khi muốn uống nước); "măm măm" (khi muốn ăn); "đi, đi" (khi muốn đi chơ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i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)...</w:t>
            </w:r>
          </w:p>
          <w:p w14:paraId="75313732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Nói được câu đơn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 2-3 tiếng: con đi chơi; bóng đá; mẹ đi làm...</w:t>
            </w:r>
          </w:p>
          <w:p w14:paraId="586890EF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Chủ động nói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nhu cầu, mong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muốn của bản thân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(cháu uống nước,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 cháu muốn...)</w:t>
            </w:r>
          </w:p>
          <w:p w14:paraId="032DBF92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- Nói được câu đơn, câu có 5-7 tiếng, có các từ thông dụng chỉ sự vật, hoạt động, đặc điểm quen thuộc.</w:t>
            </w:r>
          </w:p>
          <w:p w14:paraId="7EC69F0D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Sử dụng lời nói với các mục nhu cầu, mong đích khác nhau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: </w:t>
            </w:r>
          </w:p>
          <w:p w14:paraId="379BBE62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+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Chào hỏi, trò chuyện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.</w:t>
            </w:r>
          </w:p>
          <w:p w14:paraId="591311BF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+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 Bày tỏ nhu cầu của bản thân. cháu muốn...). </w:t>
            </w:r>
          </w:p>
          <w:p w14:paraId="4E6F4CB7">
            <w:pPr>
              <w:spacing w:after="0" w:line="240" w:lineRule="auto"/>
              <w:rPr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+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Hỏi về các vấn đề quan tâm như: "Con gì đây?"; "Cái gì đây?" ...</w:t>
            </w:r>
          </w:p>
        </w:tc>
        <w:tc>
          <w:tcPr>
            <w:tcW w:w="4105" w:type="dxa"/>
          </w:tcPr>
          <w:p w14:paraId="15735520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Nói rõ các tiếng.</w:t>
            </w:r>
          </w:p>
          <w:p w14:paraId="3294B2CE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Nói rõ để người nghe có thể hiếu được.</w:t>
            </w:r>
          </w:p>
          <w:p w14:paraId="6163C921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Sử dụng được các từ thông dụng chỉ sự vật, hoạt động, đặc điểm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.</w:t>
            </w:r>
          </w:p>
          <w:p w14:paraId="1925CA48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Sử dụng được câu đơn, câu ghép.</w:t>
            </w:r>
          </w:p>
          <w:p w14:paraId="33911E6B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Sử dụng được các loại câu đơn, câu ghép, câu khẳng định, câu phủ định. </w:t>
            </w:r>
          </w:p>
          <w:p w14:paraId="62E69751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Kế lại được những sự việc đơn giản đã diễn ra của bản thân như: thăm ông bà, đi chơi, xem phim... </w:t>
            </w:r>
          </w:p>
          <w:p w14:paraId="45D2B777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Kế lại sự việc theo trình tự. </w:t>
            </w:r>
          </w:p>
          <w:p w14:paraId="1BD37732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Đọc thuộc bài thơ, ca dao, đồng dao...</w:t>
            </w:r>
          </w:p>
          <w:p w14:paraId="77D98459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-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 Kể lại truyện đơn giản đã được nghe với sự giúp đỡ của người lớn. </w:t>
            </w:r>
          </w:p>
          <w:p w14:paraId="44055F92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Kể chuyện có mở đầu, kết thúc.</w:t>
            </w:r>
          </w:p>
          <w:p w14:paraId="33C2A4CA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-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 Bắt chước giọng nói của nhân vật trong truyện.</w:t>
            </w:r>
          </w:p>
          <w:p w14:paraId="23EC8845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-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Sử dụng các từ: "Vâng ạ"; "Dạ", "Thựa"... trong giao tiếp. </w:t>
            </w:r>
          </w:p>
          <w:p w14:paraId="7369068C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-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Nói đủ nghe, không nói lí nhí.</w:t>
            </w:r>
          </w:p>
          <w:p w14:paraId="6F3AFA06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-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 Bắt chước giọng nói, điệu bộ của nhân vật trong truyện. </w:t>
            </w:r>
          </w:p>
          <w:p w14:paraId="6166EB22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>-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 Sử dụng các từ nhu: "Mời cô"; "Mời bạn"; "Cảm ơn"; "Xin lỗi" trong giao tiếp. </w:t>
            </w:r>
          </w:p>
          <w:p w14:paraId="36C3E39C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Điều chỉnh giọng nói phù hợp với hoàn cảnh khi được nhắc nhở.</w:t>
            </w:r>
          </w:p>
          <w:p w14:paraId="0F5878B1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Kể rõ ràng, có trình tự về sự việc, hiện tượng nào đó để người nghe có thể hiểu được. </w:t>
            </w:r>
          </w:p>
          <w:p w14:paraId="3F0107E0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Sử dụng các từ chỉ sự vật, hoạt động, đặc điểm... phù hợp với ngữ cảnh.</w:t>
            </w:r>
          </w:p>
          <w:p w14:paraId="46DFB59B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Dùng được câu đơn, câu ghép. câu khẳng định, câu phủ định, câu mệnh lệnh... </w:t>
            </w:r>
          </w:p>
          <w:p w14:paraId="56A587BF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 Miêu tả sự việc với một số thông tin về hành động, tính cách trạng thái... của nhân vật.</w:t>
            </w:r>
          </w:p>
          <w:p w14:paraId="48D7DBF6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Đọc biểu cảm bài thơ, đồng da ca dao...</w:t>
            </w:r>
          </w:p>
          <w:p w14:paraId="6B872A07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Kể có thay đổi một vài tình tiết như thay tên nhân vật, thay đổi kết thúc, thêm bớt sự kiện... trong nội dung truyện. </w:t>
            </w:r>
          </w:p>
          <w:p w14:paraId="58DAC9DC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 xml:space="preserve"> Đóng được vai của nhân vật trong truyện. </w:t>
            </w:r>
          </w:p>
          <w:p w14:paraId="665C4EB9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Sử dụng các từ: "Cảm ơn"; "Xin lỗi", "Xin phép", "Thưa"; "Dạ"; "Vâng"'... phù hợp với tình huồng.</w:t>
            </w:r>
          </w:p>
          <w:p w14:paraId="36428B1A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</w:pP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vi-VN"/>
                <w14:ligatures w14:val="standardContextual"/>
              </w:rPr>
              <w:t xml:space="preserve">- </w:t>
            </w:r>
            <w:r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  <w:t>Điều chỉnh giọng nói phù hợp với ngữ cảnh.</w:t>
            </w:r>
          </w:p>
          <w:p w14:paraId="0C30C249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</w:p>
          <w:p w14:paraId="2451676B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</w:p>
          <w:p w14:paraId="1FCA846F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</w:p>
          <w:p w14:paraId="4902EDE8">
            <w:pPr>
              <w:spacing w:after="0" w:line="240" w:lineRule="auto"/>
              <w:rPr>
                <w:rFonts w:eastAsia="Segoe UI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14:ligatures w14:val="standardContextual"/>
              </w:rPr>
            </w:pPr>
          </w:p>
          <w:p w14:paraId="1588476A">
            <w:pPr>
              <w:spacing w:after="0" w:line="240" w:lineRule="auto"/>
              <w:rPr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  <w:p w14:paraId="43BE326C">
            <w:pPr>
              <w:spacing w:after="0" w:line="240" w:lineRule="auto"/>
              <w:rPr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</w:tbl>
    <w:p w14:paraId="47745F24">
      <w:pPr>
        <w:rPr>
          <w:szCs w:val="28"/>
        </w:rPr>
      </w:pPr>
    </w:p>
    <w:p w14:paraId="59906F70">
      <w:pPr>
        <w:rPr>
          <w:szCs w:val="28"/>
        </w:rPr>
      </w:pPr>
    </w:p>
    <w:p w14:paraId="5F4A21F7">
      <w:pPr>
        <w:rPr>
          <w:szCs w:val="28"/>
        </w:rPr>
      </w:pPr>
    </w:p>
    <w:sectPr>
      <w:pgSz w:w="11907" w:h="16840"/>
      <w:pgMar w:top="1134" w:right="1134" w:bottom="1134" w:left="1701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3D"/>
    <w:rsid w:val="002307AF"/>
    <w:rsid w:val="003A39D8"/>
    <w:rsid w:val="007A25AE"/>
    <w:rsid w:val="0096453D"/>
    <w:rsid w:val="00D21BC2"/>
    <w:rsid w:val="00FA0275"/>
    <w:rsid w:val="64B1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rPr>
      <w:kern w:val="2"/>
      <w:sz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B0A3D-A921-42B7-B16F-BF757EC350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777</Words>
  <Characters>4431</Characters>
  <Lines>36</Lines>
  <Paragraphs>10</Paragraphs>
  <TotalTime>1</TotalTime>
  <ScaleCrop>false</ScaleCrop>
  <LinksUpToDate>false</LinksUpToDate>
  <CharactersWithSpaces>5198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2025-04-11T02:23:00Z</dcterms:created>
  <dc:creator>Admin</dc:creator>
  <cp:lastModifiedBy>Quỳnh Trang Hoàng Đặng</cp:lastModifiedBy>
  <dcterms:modified xsi:type="dcterms:W3CDTF">2025-04-17T14:51:50Z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E2DCE975F0C44702A2F33E42E6FAF7FF_13</vt:lpwstr>
  </property>
</Properties>
</file>